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2575" w:rsidRDefault="00AD2575" w:rsidP="00AD25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Обращение к молодёжи</w:t>
      </w:r>
    </w:p>
    <w:p w:rsidR="00AD2575" w:rsidRDefault="00AD2575" w:rsidP="00AD25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формировании Молодёжной избирательной комиссии</w:t>
      </w:r>
    </w:p>
    <w:p w:rsidR="00AD2575" w:rsidRDefault="00AD2575" w:rsidP="00AD25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Пермского муниципального округа</w:t>
      </w:r>
    </w:p>
    <w:p w:rsidR="00AD2575" w:rsidRDefault="00AD2575" w:rsidP="00AD257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AD2575" w:rsidRDefault="00AD2575" w:rsidP="00AD2575">
      <w:pPr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В целях оказания содействия территориальной избирательной комиссии Пермского муниципального округа в деятельности, направленной на повышение правовой культуры молодых и будущих избирателей и на основании решения ТИК Пермского муниципального округа </w:t>
      </w:r>
      <w:r w:rsidRPr="0019562E">
        <w:rPr>
          <w:sz w:val="28"/>
          <w:szCs w:val="32"/>
        </w:rPr>
        <w:t>№ 4</w:t>
      </w:r>
      <w:r>
        <w:rPr>
          <w:sz w:val="28"/>
          <w:szCs w:val="32"/>
        </w:rPr>
        <w:t>4</w:t>
      </w:r>
      <w:r w:rsidRPr="0019562E">
        <w:rPr>
          <w:sz w:val="28"/>
          <w:szCs w:val="32"/>
        </w:rPr>
        <w:t>/02 от 31.10.202</w:t>
      </w:r>
      <w:r>
        <w:rPr>
          <w:sz w:val="28"/>
          <w:szCs w:val="32"/>
        </w:rPr>
        <w:t xml:space="preserve">4 г., территориальная избирательная комиссия приступает к формированию Молодёжной избирательной комиссии Пермского муниципального округа. </w:t>
      </w:r>
    </w:p>
    <w:p w:rsidR="00AD2575" w:rsidRDefault="00AD2575" w:rsidP="00AD2575">
      <w:pPr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Молодёжная избирательная комиссия формируется в количестве пяти человек на основании предложений: молодежных общественных объединений, в том числе не являющихся юридическими лицами; избирательной комиссией действующего состава; органами ученического, студенческого самоуправления; собраниями избирателей по месту жительства, работы, службы, учебы. Членами Молодежной избирательной комиссии могут быть граждане Российской Федерации в возрасте от 16 до 35 лет (включительно), проживающие на территории округа. </w:t>
      </w:r>
    </w:p>
    <w:p w:rsidR="00AD2575" w:rsidRDefault="00AD2575" w:rsidP="00AD2575">
      <w:pPr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Предложения молодежных общественных объединений должны быть представлены в виде выписок из протоколов соответствующих собраний (конференций) или решений объединений, письменного согласия каждого из кандидатов </w:t>
      </w:r>
    </w:p>
    <w:p w:rsidR="00AD2575" w:rsidRPr="009071C2" w:rsidRDefault="00AD2575" w:rsidP="00AD2575">
      <w:pPr>
        <w:ind w:firstLine="708"/>
        <w:jc w:val="both"/>
        <w:rPr>
          <w:b/>
          <w:i/>
          <w:sz w:val="28"/>
          <w:szCs w:val="32"/>
        </w:rPr>
      </w:pPr>
      <w:r>
        <w:rPr>
          <w:b/>
          <w:i/>
          <w:sz w:val="28"/>
          <w:szCs w:val="32"/>
        </w:rPr>
        <w:t>Формы указанных документов предоставляются территориальной избирательной комиссией Пермского муниципального округа, а также размещены на страничке социальной сети «</w:t>
      </w:r>
      <w:proofErr w:type="spellStart"/>
      <w:r>
        <w:rPr>
          <w:b/>
          <w:i/>
          <w:sz w:val="28"/>
          <w:szCs w:val="32"/>
        </w:rPr>
        <w:t>ВКонтакте</w:t>
      </w:r>
      <w:proofErr w:type="spellEnd"/>
      <w:r>
        <w:rPr>
          <w:b/>
          <w:i/>
          <w:sz w:val="28"/>
          <w:szCs w:val="32"/>
        </w:rPr>
        <w:t xml:space="preserve">» - https://vk.com/public205522305 и на Едином портале избирательных комиссий Пермского края в разделе ТИК Пермского муниципального округа </w:t>
      </w:r>
      <w:hyperlink r:id="rId4" w:history="1">
        <w:r w:rsidRPr="00751B2A">
          <w:rPr>
            <w:rStyle w:val="a3"/>
            <w:b/>
            <w:i/>
            <w:sz w:val="28"/>
            <w:szCs w:val="32"/>
            <w:lang w:val="en-US"/>
          </w:rPr>
          <w:t>https</w:t>
        </w:r>
        <w:r w:rsidRPr="009071C2">
          <w:rPr>
            <w:rStyle w:val="a3"/>
            <w:b/>
            <w:i/>
            <w:sz w:val="28"/>
            <w:szCs w:val="32"/>
          </w:rPr>
          <w:t>://59</w:t>
        </w:r>
        <w:r w:rsidRPr="00751B2A">
          <w:rPr>
            <w:rStyle w:val="a3"/>
            <w:b/>
            <w:i/>
            <w:sz w:val="28"/>
            <w:szCs w:val="32"/>
            <w:lang w:val="en-US"/>
          </w:rPr>
          <w:t>t</w:t>
        </w:r>
        <w:r w:rsidRPr="009071C2">
          <w:rPr>
            <w:rStyle w:val="a3"/>
            <w:b/>
            <w:i/>
            <w:sz w:val="28"/>
            <w:szCs w:val="32"/>
          </w:rPr>
          <w:t>027.</w:t>
        </w:r>
        <w:proofErr w:type="spellStart"/>
        <w:r w:rsidRPr="00751B2A">
          <w:rPr>
            <w:rStyle w:val="a3"/>
            <w:b/>
            <w:i/>
            <w:sz w:val="28"/>
            <w:szCs w:val="32"/>
            <w:lang w:val="en-US"/>
          </w:rPr>
          <w:t>permkrai</w:t>
        </w:r>
        <w:proofErr w:type="spellEnd"/>
        <w:r w:rsidRPr="009071C2">
          <w:rPr>
            <w:rStyle w:val="a3"/>
            <w:b/>
            <w:i/>
            <w:sz w:val="28"/>
            <w:szCs w:val="32"/>
          </w:rPr>
          <w:t>.</w:t>
        </w:r>
        <w:proofErr w:type="spellStart"/>
        <w:r w:rsidRPr="00751B2A">
          <w:rPr>
            <w:rStyle w:val="a3"/>
            <w:b/>
            <w:i/>
            <w:sz w:val="28"/>
            <w:szCs w:val="32"/>
            <w:lang w:val="en-US"/>
          </w:rPr>
          <w:t>ru</w:t>
        </w:r>
        <w:proofErr w:type="spellEnd"/>
        <w:r w:rsidRPr="009071C2">
          <w:rPr>
            <w:rStyle w:val="a3"/>
            <w:b/>
            <w:i/>
            <w:sz w:val="28"/>
            <w:szCs w:val="32"/>
          </w:rPr>
          <w:t>/</w:t>
        </w:r>
      </w:hyperlink>
    </w:p>
    <w:p w:rsidR="00AD2575" w:rsidRDefault="00AD2575" w:rsidP="00AD2575">
      <w:pPr>
        <w:ind w:firstLine="708"/>
        <w:jc w:val="both"/>
        <w:rPr>
          <w:sz w:val="22"/>
        </w:rPr>
      </w:pPr>
      <w:r>
        <w:rPr>
          <w:sz w:val="28"/>
          <w:szCs w:val="32"/>
        </w:rPr>
        <w:t>Предложения направляются в территориальную избирательную комиссию в срок до 15 ноября 2024 года по адресу: г. Пермь, улица Верхне-</w:t>
      </w:r>
      <w:proofErr w:type="spellStart"/>
      <w:r>
        <w:rPr>
          <w:sz w:val="28"/>
          <w:szCs w:val="32"/>
        </w:rPr>
        <w:t>Муллинская</w:t>
      </w:r>
      <w:proofErr w:type="spellEnd"/>
      <w:r>
        <w:rPr>
          <w:sz w:val="28"/>
          <w:szCs w:val="32"/>
        </w:rPr>
        <w:t>, 73, на e-</w:t>
      </w:r>
      <w:proofErr w:type="spellStart"/>
      <w:r>
        <w:rPr>
          <w:sz w:val="28"/>
          <w:szCs w:val="32"/>
        </w:rPr>
        <w:t>mail</w:t>
      </w:r>
      <w:proofErr w:type="spellEnd"/>
      <w:r>
        <w:rPr>
          <w:sz w:val="28"/>
          <w:szCs w:val="32"/>
        </w:rPr>
        <w:t>: 59tik27@</w:t>
      </w:r>
      <w:proofErr w:type="spellStart"/>
      <w:r>
        <w:rPr>
          <w:sz w:val="28"/>
          <w:szCs w:val="32"/>
          <w:lang w:val="en-US"/>
        </w:rPr>
        <w:t>izbirkom</w:t>
      </w:r>
      <w:proofErr w:type="spellEnd"/>
      <w:r w:rsidRPr="009071C2">
        <w:rPr>
          <w:sz w:val="28"/>
          <w:szCs w:val="32"/>
        </w:rPr>
        <w:t>.</w:t>
      </w:r>
      <w:r>
        <w:rPr>
          <w:sz w:val="28"/>
          <w:szCs w:val="32"/>
        </w:rPr>
        <w:t>permkray.ru, телефон для справок: 294-64-55.</w:t>
      </w:r>
    </w:p>
    <w:p w:rsidR="0055006A" w:rsidRDefault="0055006A"/>
    <w:sectPr w:rsidR="00550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575"/>
    <w:rsid w:val="0055006A"/>
    <w:rsid w:val="00AD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6FBA3-B0DE-4658-A3EE-B1A8F2A7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25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59t027.permkra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2024-10-31T09:55:00Z</dcterms:created>
  <dcterms:modified xsi:type="dcterms:W3CDTF">2024-10-31T09:56:00Z</dcterms:modified>
</cp:coreProperties>
</file>